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7"/>
        <w:gridCol w:w="1553"/>
      </w:tblGrid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before="312" w:after="240" w:line="240" w:lineRule="auto"/>
              <w:outlineLvl w:val="2"/>
              <w:rPr>
                <w:rFonts w:ascii="Arial" w:eastAsia="Times New Roman" w:hAnsi="Arial" w:cs="Arial"/>
                <w:color w:val="3A3A3A"/>
                <w:sz w:val="34"/>
                <w:szCs w:val="34"/>
                <w:lang w:eastAsia="ru-RU"/>
              </w:rPr>
            </w:pPr>
            <w:r w:rsidRPr="00243065">
              <w:rPr>
                <w:rFonts w:ascii="Arial" w:eastAsia="Times New Roman" w:hAnsi="Arial" w:cs="Arial"/>
                <w:color w:val="3A3A3A"/>
                <w:sz w:val="34"/>
                <w:szCs w:val="34"/>
                <w:lang w:eastAsia="ru-RU"/>
              </w:rPr>
              <w:t>Видеонаблюдение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Установка и подключение внутренней видеокамеры (в помещении)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  от  1500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Установка и подключение внешней видеокамеры (на улице)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  от  2000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1A283E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hyperlink r:id="rId4" w:history="1">
              <w:r w:rsidR="00243065" w:rsidRPr="001A283E">
                <w:rPr>
                  <w:rStyle w:val="a3"/>
                  <w:rFonts w:ascii="MyriadPro" w:eastAsia="Times New Roman" w:hAnsi="MyriadPro" w:cs="Times New Roman"/>
                  <w:sz w:val="24"/>
                  <w:szCs w:val="24"/>
                  <w:lang w:eastAsia="ru-RU"/>
                </w:rPr>
                <w:t>Установка видеокамеры</w:t>
              </w:r>
            </w:hyperlink>
            <w:r w:rsidR="00243065"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 xml:space="preserve"> на высоте более 4м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  от  2500 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Установка и подключение IP видеокамеры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  от  2000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1A283E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hyperlink r:id="rId5" w:history="1">
              <w:r w:rsidR="00243065" w:rsidRPr="001A283E">
                <w:rPr>
                  <w:rStyle w:val="a3"/>
                  <w:rFonts w:ascii="MyriadPro" w:eastAsia="Times New Roman" w:hAnsi="MyriadPro" w:cs="Times New Roman"/>
                  <w:sz w:val="24"/>
                  <w:szCs w:val="24"/>
                  <w:lang w:eastAsia="ru-RU"/>
                </w:rPr>
                <w:t>Установка и подключение скрытой видеокамеры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  от  3000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Монтаж и настройка поворотной видеокамеры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  от  3000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 xml:space="preserve">Установка и настройка </w:t>
            </w:r>
            <w:proofErr w:type="spellStart"/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видеорегистратора</w:t>
            </w:r>
            <w:proofErr w:type="spellEnd"/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 xml:space="preserve"> на 4 видеокамеры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  от  2500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 xml:space="preserve">Установка и настройка </w:t>
            </w:r>
            <w:proofErr w:type="spellStart"/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видеорегистратора</w:t>
            </w:r>
            <w:proofErr w:type="spellEnd"/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 xml:space="preserve"> на 8 видеокамер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  от  3000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 xml:space="preserve">Установка и настройка </w:t>
            </w:r>
            <w:proofErr w:type="spellStart"/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видеорегистратора</w:t>
            </w:r>
            <w:proofErr w:type="spellEnd"/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 xml:space="preserve"> на 16 видеокамер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  от  4500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 xml:space="preserve">Установка и настройка </w:t>
            </w:r>
            <w:proofErr w:type="spellStart"/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видеорегистратора</w:t>
            </w:r>
            <w:proofErr w:type="spellEnd"/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 xml:space="preserve"> на 24 видеокамеры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  от  6000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Подключение удаленного доступа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  от  2000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Установка и настройка микрофона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  от  1000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Установка и подключение монитора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  от  600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Монтаж и подключение БПП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  от  1000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Монтаж проводов за погонный метр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  от  50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before="312" w:after="240" w:line="240" w:lineRule="auto"/>
              <w:outlineLvl w:val="2"/>
              <w:rPr>
                <w:rFonts w:ascii="Arial" w:eastAsia="Times New Roman" w:hAnsi="Arial" w:cs="Arial"/>
                <w:color w:val="3A3A3A"/>
                <w:sz w:val="34"/>
                <w:szCs w:val="34"/>
                <w:lang w:eastAsia="ru-RU"/>
              </w:rPr>
            </w:pPr>
            <w:proofErr w:type="spellStart"/>
            <w:r w:rsidRPr="00243065">
              <w:rPr>
                <w:rFonts w:ascii="Arial" w:eastAsia="Times New Roman" w:hAnsi="Arial" w:cs="Arial"/>
                <w:color w:val="3A3A3A"/>
                <w:sz w:val="34"/>
                <w:szCs w:val="34"/>
                <w:lang w:eastAsia="ru-RU"/>
              </w:rPr>
              <w:t>Домофоны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1A283E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hyperlink r:id="rId6" w:history="1">
              <w:r w:rsidR="00243065" w:rsidRPr="001A283E">
                <w:rPr>
                  <w:rStyle w:val="a3"/>
                  <w:rFonts w:ascii="MyriadPro" w:eastAsia="Times New Roman" w:hAnsi="MyriadPro" w:cs="Times New Roman"/>
                  <w:sz w:val="24"/>
                  <w:szCs w:val="24"/>
                  <w:lang w:eastAsia="ru-RU"/>
                </w:rPr>
                <w:t xml:space="preserve">Установка </w:t>
              </w:r>
              <w:proofErr w:type="spellStart"/>
              <w:r w:rsidR="00243065" w:rsidRPr="001A283E">
                <w:rPr>
                  <w:rStyle w:val="a3"/>
                  <w:rFonts w:ascii="MyriadPro" w:eastAsia="Times New Roman" w:hAnsi="MyriadPro" w:cs="Times New Roman"/>
                  <w:sz w:val="24"/>
                  <w:szCs w:val="24"/>
                  <w:lang w:eastAsia="ru-RU"/>
                </w:rPr>
                <w:t>видеодомофона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от 2500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Установка накладной вызывной панели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от 1700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Установка врезной вызывной панели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от 2500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1A283E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hyperlink r:id="rId7" w:history="1">
              <w:r w:rsidR="00243065" w:rsidRPr="001A283E">
                <w:rPr>
                  <w:rStyle w:val="a3"/>
                  <w:rFonts w:ascii="MyriadPro" w:eastAsia="Times New Roman" w:hAnsi="MyriadPro" w:cs="Times New Roman"/>
                  <w:sz w:val="24"/>
                  <w:szCs w:val="24"/>
                  <w:lang w:eastAsia="ru-RU"/>
                </w:rPr>
                <w:t xml:space="preserve">Ремонт </w:t>
              </w:r>
              <w:proofErr w:type="spellStart"/>
              <w:r w:rsidR="00243065" w:rsidRPr="001A283E">
                <w:rPr>
                  <w:rStyle w:val="a3"/>
                  <w:rFonts w:ascii="MyriadPro" w:eastAsia="Times New Roman" w:hAnsi="MyriadPro" w:cs="Times New Roman"/>
                  <w:sz w:val="24"/>
                  <w:szCs w:val="24"/>
                  <w:lang w:eastAsia="ru-RU"/>
                </w:rPr>
                <w:t>домофона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от 2500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 xml:space="preserve">Подключение </w:t>
            </w:r>
            <w:proofErr w:type="spellStart"/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домофона</w:t>
            </w:r>
            <w:proofErr w:type="spellEnd"/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 xml:space="preserve"> к </w:t>
            </w:r>
            <w:proofErr w:type="gramStart"/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подъездному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от 2000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Монтаж микрофона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от 1500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before="312" w:after="240" w:line="240" w:lineRule="auto"/>
              <w:outlineLvl w:val="2"/>
              <w:rPr>
                <w:rFonts w:ascii="Arial" w:eastAsia="Times New Roman" w:hAnsi="Arial" w:cs="Arial"/>
                <w:color w:val="3A3A3A"/>
                <w:sz w:val="34"/>
                <w:szCs w:val="34"/>
                <w:lang w:eastAsia="ru-RU"/>
              </w:rPr>
            </w:pPr>
            <w:r w:rsidRPr="00243065">
              <w:rPr>
                <w:rFonts w:ascii="Arial" w:eastAsia="Times New Roman" w:hAnsi="Arial" w:cs="Arial"/>
                <w:color w:val="3A3A3A"/>
                <w:sz w:val="34"/>
                <w:szCs w:val="34"/>
                <w:lang w:eastAsia="ru-RU"/>
              </w:rPr>
              <w:lastRenderedPageBreak/>
              <w:t>Замки электронные и СКУД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Установка дверного доводчика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от 1500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1A283E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hyperlink r:id="rId8" w:history="1">
              <w:r w:rsidR="00243065" w:rsidRPr="001A283E">
                <w:rPr>
                  <w:rStyle w:val="a3"/>
                  <w:rFonts w:ascii="MyriadPro" w:eastAsia="Times New Roman" w:hAnsi="MyriadPro" w:cs="Times New Roman"/>
                  <w:sz w:val="24"/>
                  <w:szCs w:val="24"/>
                  <w:lang w:eastAsia="ru-RU"/>
                </w:rPr>
                <w:t>Установка накладного электромагнитного замка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от 1500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Установка накладного электромеханического замка     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от 2000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Установка дверного контроллера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от 1500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Установка считывателя карт и брелков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от 1000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Установка источника питания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от 1500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Установка и настройка СКУД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от 20000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Программирование контроллеров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от 1500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before="312" w:after="240" w:line="240" w:lineRule="auto"/>
              <w:outlineLvl w:val="2"/>
              <w:rPr>
                <w:rFonts w:ascii="Arial" w:eastAsia="Times New Roman" w:hAnsi="Arial" w:cs="Arial"/>
                <w:color w:val="3A3A3A"/>
                <w:sz w:val="34"/>
                <w:szCs w:val="34"/>
                <w:lang w:eastAsia="ru-RU"/>
              </w:rPr>
            </w:pPr>
            <w:r w:rsidRPr="00243065">
              <w:rPr>
                <w:rFonts w:ascii="Arial" w:eastAsia="Times New Roman" w:hAnsi="Arial" w:cs="Arial"/>
                <w:color w:val="3A3A3A"/>
                <w:sz w:val="34"/>
                <w:szCs w:val="34"/>
                <w:lang w:eastAsia="ru-RU"/>
              </w:rPr>
              <w:t>Замки механические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1A283E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hyperlink r:id="rId9" w:history="1">
              <w:r w:rsidR="00243065" w:rsidRPr="001A283E">
                <w:rPr>
                  <w:rStyle w:val="a3"/>
                  <w:rFonts w:ascii="MyriadPro" w:eastAsia="Times New Roman" w:hAnsi="MyriadPro" w:cs="Times New Roman"/>
                  <w:sz w:val="24"/>
                  <w:szCs w:val="24"/>
                  <w:lang w:eastAsia="ru-RU"/>
                </w:rPr>
                <w:t>Установка дверного механического замка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от 1500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Замена дверного механического замка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от 1500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Ремонт дверного механического замка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от 1500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Установка дверной личинки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от 1500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Замена дверной личинки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от 1500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Ремонт дверной личинки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от 1500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Вскрытие замков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от 2000</w:t>
            </w:r>
          </w:p>
        </w:tc>
      </w:tr>
      <w:tr w:rsidR="00243065" w:rsidRPr="00243065" w:rsidTr="0024306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Ремонт дверной ручки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3065" w:rsidRPr="00243065" w:rsidRDefault="00243065" w:rsidP="00243065">
            <w:pPr>
              <w:spacing w:after="0" w:line="240" w:lineRule="auto"/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</w:pPr>
            <w:r w:rsidRPr="00243065">
              <w:rPr>
                <w:rFonts w:ascii="MyriadPro" w:eastAsia="Times New Roman" w:hAnsi="MyriadPro" w:cs="Times New Roman"/>
                <w:color w:val="3A3A3A"/>
                <w:sz w:val="24"/>
                <w:szCs w:val="24"/>
                <w:lang w:eastAsia="ru-RU"/>
              </w:rPr>
              <w:t>от 1500</w:t>
            </w:r>
          </w:p>
        </w:tc>
      </w:tr>
    </w:tbl>
    <w:p w:rsidR="00D40B6C" w:rsidRDefault="00243065">
      <w:r w:rsidRPr="00243065">
        <w:rPr>
          <w:rFonts w:ascii="MyriadPro" w:eastAsia="Times New Roman" w:hAnsi="MyriadPro" w:cs="Times New Roman"/>
          <w:color w:val="3A3A3A"/>
          <w:sz w:val="24"/>
          <w:szCs w:val="24"/>
          <w:lang w:eastAsia="ru-RU"/>
        </w:rPr>
        <w:br/>
      </w:r>
      <w:proofErr w:type="gramStart"/>
      <w:r w:rsidRPr="00243065">
        <w:rPr>
          <w:rFonts w:ascii="MyriadPro" w:eastAsia="Times New Roman" w:hAnsi="MyriadPro" w:cs="Times New Roman"/>
          <w:color w:val="3A3A3A"/>
          <w:sz w:val="24"/>
          <w:szCs w:val="24"/>
          <w:shd w:val="clear" w:color="auto" w:fill="FFFFFF"/>
          <w:lang w:eastAsia="ru-RU"/>
        </w:rPr>
        <w:t>Работы</w:t>
      </w:r>
      <w:proofErr w:type="gramEnd"/>
      <w:r w:rsidRPr="00243065">
        <w:rPr>
          <w:rFonts w:ascii="MyriadPro" w:eastAsia="Times New Roman" w:hAnsi="MyriadPro" w:cs="Times New Roman"/>
          <w:color w:val="3A3A3A"/>
          <w:sz w:val="24"/>
          <w:szCs w:val="24"/>
          <w:shd w:val="clear" w:color="auto" w:fill="FFFFFF"/>
          <w:lang w:eastAsia="ru-RU"/>
        </w:rPr>
        <w:t xml:space="preserve"> не отмеченные в прайс-листе оплачиваются по договоренности.</w:t>
      </w:r>
      <w:r w:rsidRPr="00243065">
        <w:rPr>
          <w:rFonts w:ascii="MyriadPro" w:eastAsia="Times New Roman" w:hAnsi="MyriadPro" w:cs="Times New Roman"/>
          <w:color w:val="3A3A3A"/>
          <w:sz w:val="24"/>
          <w:szCs w:val="24"/>
          <w:lang w:eastAsia="ru-RU"/>
        </w:rPr>
        <w:br/>
      </w:r>
      <w:r w:rsidRPr="00243065">
        <w:rPr>
          <w:rFonts w:ascii="MyriadPro" w:eastAsia="Times New Roman" w:hAnsi="MyriadPro" w:cs="Times New Roman"/>
          <w:color w:val="3A3A3A"/>
          <w:sz w:val="24"/>
          <w:szCs w:val="24"/>
          <w:shd w:val="clear" w:color="auto" w:fill="FFFFFF"/>
          <w:lang w:eastAsia="ru-RU"/>
        </w:rPr>
        <w:t xml:space="preserve">Обращаем ваше внимание что стоимость работ может </w:t>
      </w:r>
      <w:proofErr w:type="gramStart"/>
      <w:r w:rsidRPr="00243065">
        <w:rPr>
          <w:rFonts w:ascii="MyriadPro" w:eastAsia="Times New Roman" w:hAnsi="MyriadPro" w:cs="Times New Roman"/>
          <w:color w:val="3A3A3A"/>
          <w:sz w:val="24"/>
          <w:szCs w:val="24"/>
          <w:shd w:val="clear" w:color="auto" w:fill="FFFFFF"/>
          <w:lang w:eastAsia="ru-RU"/>
        </w:rPr>
        <w:t>изменятся</w:t>
      </w:r>
      <w:proofErr w:type="gramEnd"/>
      <w:r w:rsidRPr="00243065">
        <w:rPr>
          <w:rFonts w:ascii="MyriadPro" w:eastAsia="Times New Roman" w:hAnsi="MyriadPro" w:cs="Times New Roman"/>
          <w:color w:val="3A3A3A"/>
          <w:sz w:val="24"/>
          <w:szCs w:val="24"/>
          <w:shd w:val="clear" w:color="auto" w:fill="FFFFFF"/>
          <w:lang w:eastAsia="ru-RU"/>
        </w:rPr>
        <w:t xml:space="preserve"> в зависимости времени и условий </w:t>
      </w:r>
      <w:proofErr w:type="spellStart"/>
      <w:r w:rsidRPr="00243065">
        <w:rPr>
          <w:rFonts w:ascii="MyriadPro" w:eastAsia="Times New Roman" w:hAnsi="MyriadPro" w:cs="Times New Roman"/>
          <w:color w:val="3A3A3A"/>
          <w:sz w:val="24"/>
          <w:szCs w:val="24"/>
          <w:shd w:val="clear" w:color="auto" w:fill="FFFFFF"/>
          <w:lang w:eastAsia="ru-RU"/>
        </w:rPr>
        <w:t>работы,например</w:t>
      </w:r>
      <w:proofErr w:type="spellEnd"/>
      <w:r w:rsidRPr="00243065">
        <w:rPr>
          <w:rFonts w:ascii="MyriadPro" w:eastAsia="Times New Roman" w:hAnsi="MyriadPro" w:cs="Times New Roman"/>
          <w:color w:val="3A3A3A"/>
          <w:sz w:val="24"/>
          <w:szCs w:val="24"/>
          <w:shd w:val="clear" w:color="auto" w:fill="FFFFFF"/>
          <w:lang w:eastAsia="ru-RU"/>
        </w:rPr>
        <w:t xml:space="preserve">: работа в ночное время, праздничные </w:t>
      </w:r>
      <w:proofErr w:type="spellStart"/>
      <w:r w:rsidRPr="00243065">
        <w:rPr>
          <w:rFonts w:ascii="MyriadPro" w:eastAsia="Times New Roman" w:hAnsi="MyriadPro" w:cs="Times New Roman"/>
          <w:color w:val="3A3A3A"/>
          <w:sz w:val="24"/>
          <w:szCs w:val="24"/>
          <w:shd w:val="clear" w:color="auto" w:fill="FFFFFF"/>
          <w:lang w:eastAsia="ru-RU"/>
        </w:rPr>
        <w:t>дни,на</w:t>
      </w:r>
      <w:proofErr w:type="spellEnd"/>
      <w:r w:rsidRPr="00243065">
        <w:rPr>
          <w:rFonts w:ascii="MyriadPro" w:eastAsia="Times New Roman" w:hAnsi="MyriadPro" w:cs="Times New Roman"/>
          <w:color w:val="3A3A3A"/>
          <w:sz w:val="24"/>
          <w:szCs w:val="24"/>
          <w:shd w:val="clear" w:color="auto" w:fill="FFFFFF"/>
          <w:lang w:eastAsia="ru-RU"/>
        </w:rPr>
        <w:t xml:space="preserve"> большой </w:t>
      </w:r>
      <w:proofErr w:type="spellStart"/>
      <w:r w:rsidRPr="00243065">
        <w:rPr>
          <w:rFonts w:ascii="MyriadPro" w:eastAsia="Times New Roman" w:hAnsi="MyriadPro" w:cs="Times New Roman"/>
          <w:color w:val="3A3A3A"/>
          <w:sz w:val="24"/>
          <w:szCs w:val="24"/>
          <w:shd w:val="clear" w:color="auto" w:fill="FFFFFF"/>
          <w:lang w:eastAsia="ru-RU"/>
        </w:rPr>
        <w:t>высоте,в</w:t>
      </w:r>
      <w:proofErr w:type="spellEnd"/>
      <w:r w:rsidRPr="00243065">
        <w:rPr>
          <w:rFonts w:ascii="MyriadPro" w:eastAsia="Times New Roman" w:hAnsi="MyriadPro" w:cs="Times New Roman"/>
          <w:color w:val="3A3A3A"/>
          <w:sz w:val="24"/>
          <w:szCs w:val="24"/>
          <w:shd w:val="clear" w:color="auto" w:fill="FFFFFF"/>
          <w:lang w:eastAsia="ru-RU"/>
        </w:rPr>
        <w:t xml:space="preserve"> работающих помещениях и т.д.</w:t>
      </w:r>
    </w:p>
    <w:sectPr w:rsidR="00D40B6C" w:rsidSect="00D4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065"/>
    <w:rsid w:val="001A283E"/>
    <w:rsid w:val="00243065"/>
    <w:rsid w:val="006050CD"/>
    <w:rsid w:val="00D4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6C"/>
  </w:style>
  <w:style w:type="paragraph" w:styleId="3">
    <w:name w:val="heading 3"/>
    <w:basedOn w:val="a"/>
    <w:link w:val="30"/>
    <w:uiPriority w:val="9"/>
    <w:qFormat/>
    <w:rsid w:val="002430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30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43065"/>
  </w:style>
  <w:style w:type="character" w:styleId="a3">
    <w:name w:val="Hyperlink"/>
    <w:basedOn w:val="a0"/>
    <w:uiPriority w:val="99"/>
    <w:unhideWhenUsed/>
    <w:rsid w:val="001A2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nablyudenie-msk.ru/uslugi/ustanovit-elektronnyj-zamo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deonablyudenie-msk.ru/remont-domofon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deonablyudenie-msk.ru/uslugi/ustanovka-domofon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deonablyudenie-msk.ru/montazh/ustanovka-skrytyx-kamer-videonablyudeniy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videonablyudenie-msk.ru/" TargetMode="External"/><Relationship Id="rId9" Type="http://schemas.openxmlformats.org/officeDocument/2006/relationships/hyperlink" Target="http://videonablyudenie-msk.ru/uslugi/ustanovka-mexanicheskix-zam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2134</Characters>
  <Application>Microsoft Office Word</Application>
  <DocSecurity>0</DocSecurity>
  <Lines>17</Lines>
  <Paragraphs>5</Paragraphs>
  <ScaleCrop>false</ScaleCrop>
  <Company>office 2007 rus ent: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2</cp:revision>
  <dcterms:created xsi:type="dcterms:W3CDTF">2016-02-28T04:36:00Z</dcterms:created>
  <dcterms:modified xsi:type="dcterms:W3CDTF">2016-03-03T20:57:00Z</dcterms:modified>
</cp:coreProperties>
</file>